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9877" w14:textId="1D8ECBE4" w:rsidR="00DE6344" w:rsidRPr="00A062E0" w:rsidRDefault="0077031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062E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St Oswald’s </w:t>
      </w:r>
      <w:r w:rsidR="00D22E7C" w:rsidRPr="00A062E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Kneeler </w:t>
      </w:r>
      <w:r w:rsidRPr="00A062E0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="00D22E7C" w:rsidRPr="00A062E0">
        <w:rPr>
          <w:rFonts w:ascii="Times New Roman" w:hAnsi="Times New Roman" w:cs="Times New Roman"/>
          <w:b/>
          <w:bCs/>
          <w:sz w:val="32"/>
          <w:szCs w:val="32"/>
          <w:lang w:val="en-US"/>
        </w:rPr>
        <w:t>isplay – proposed hanging arrangements</w:t>
      </w:r>
      <w:r w:rsidR="00D22E7C" w:rsidRPr="00A062E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72D8176A" w14:textId="77777777" w:rsidR="00D22E7C" w:rsidRPr="00A062E0" w:rsidRDefault="00D22E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DD57A1" w14:textId="355E5F8C" w:rsidR="00D22E7C" w:rsidRPr="00A062E0" w:rsidRDefault="00D22E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>Display will have 21 kneelers laid in landscape (horizontal) format</w:t>
      </w:r>
      <w:r w:rsidR="000A4487" w:rsidRPr="00A062E0">
        <w:rPr>
          <w:rFonts w:ascii="Times New Roman" w:hAnsi="Times New Roman" w:cs="Times New Roman"/>
          <w:sz w:val="24"/>
          <w:szCs w:val="24"/>
          <w:lang w:val="en-US"/>
        </w:rPr>
        <w:t>, 3 columns wide by 7 rows high</w:t>
      </w:r>
      <w:r w:rsidR="00FE2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DB7" w:rsidRPr="00FE2DB7">
        <w:rPr>
          <w:rFonts w:ascii="Times New Roman" w:hAnsi="Times New Roman" w:cs="Times New Roman"/>
          <w:i/>
          <w:iCs/>
          <w:sz w:val="24"/>
          <w:szCs w:val="24"/>
          <w:lang w:val="en-US"/>
        </w:rPr>
        <w:t>(To be confirmed with Clare Hook)</w:t>
      </w:r>
      <w:r w:rsidR="000A4487" w:rsidRPr="00A062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1B7E87" w:rsidRPr="00A062E0" w14:paraId="0ADA75C5" w14:textId="77777777" w:rsidTr="00AE4B25">
        <w:trPr>
          <w:trHeight w:val="481"/>
        </w:trPr>
        <w:tc>
          <w:tcPr>
            <w:tcW w:w="680" w:type="dxa"/>
          </w:tcPr>
          <w:p w14:paraId="1592D6A3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3D40DB52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7C2AA3CA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E87" w:rsidRPr="00A062E0" w14:paraId="776D9052" w14:textId="77777777" w:rsidTr="00AE4B25">
        <w:trPr>
          <w:trHeight w:val="414"/>
        </w:trPr>
        <w:tc>
          <w:tcPr>
            <w:tcW w:w="680" w:type="dxa"/>
          </w:tcPr>
          <w:p w14:paraId="79E4C3EE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583D7899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4948583A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E87" w:rsidRPr="00A062E0" w14:paraId="6AC4EEDC" w14:textId="77777777" w:rsidTr="00AE4B25">
        <w:trPr>
          <w:trHeight w:val="408"/>
        </w:trPr>
        <w:tc>
          <w:tcPr>
            <w:tcW w:w="680" w:type="dxa"/>
          </w:tcPr>
          <w:p w14:paraId="41467F2B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48896552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5A00C651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E87" w:rsidRPr="00A062E0" w14:paraId="0AF5F2B6" w14:textId="77777777" w:rsidTr="00AE4B25">
        <w:trPr>
          <w:trHeight w:val="415"/>
        </w:trPr>
        <w:tc>
          <w:tcPr>
            <w:tcW w:w="680" w:type="dxa"/>
          </w:tcPr>
          <w:p w14:paraId="200C5B2B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1512542B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7B33BD66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E87" w:rsidRPr="00A062E0" w14:paraId="4BE900FF" w14:textId="77777777" w:rsidTr="00AE4B25">
        <w:trPr>
          <w:trHeight w:val="421"/>
        </w:trPr>
        <w:tc>
          <w:tcPr>
            <w:tcW w:w="680" w:type="dxa"/>
          </w:tcPr>
          <w:p w14:paraId="186CDEF3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23B1D7E9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78B4D1FE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E87" w:rsidRPr="00A062E0" w14:paraId="71E7800C" w14:textId="77777777" w:rsidTr="00AE4B25">
        <w:trPr>
          <w:trHeight w:val="413"/>
        </w:trPr>
        <w:tc>
          <w:tcPr>
            <w:tcW w:w="680" w:type="dxa"/>
          </w:tcPr>
          <w:p w14:paraId="44D81D10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31DFD444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72DF0C4B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E87" w:rsidRPr="00A062E0" w14:paraId="244F128A" w14:textId="77777777" w:rsidTr="00AE4B25">
        <w:trPr>
          <w:trHeight w:val="418"/>
        </w:trPr>
        <w:tc>
          <w:tcPr>
            <w:tcW w:w="680" w:type="dxa"/>
          </w:tcPr>
          <w:p w14:paraId="59282E4A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7584B64E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</w:tcPr>
          <w:p w14:paraId="7F52BDFA" w14:textId="77777777" w:rsidR="001B7E87" w:rsidRPr="00A062E0" w:rsidRDefault="001B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DCD801" w14:textId="77777777" w:rsidR="000A4487" w:rsidRPr="00A062E0" w:rsidRDefault="000A44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4D3F88" w14:textId="7F5CBD71" w:rsidR="00AE4B25" w:rsidRPr="00A062E0" w:rsidRDefault="00AE4B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Each kneeler is </w:t>
      </w:r>
      <w:r w:rsidR="00E47938" w:rsidRPr="00A062E0">
        <w:rPr>
          <w:rFonts w:ascii="Times New Roman" w:hAnsi="Times New Roman" w:cs="Times New Roman"/>
          <w:sz w:val="24"/>
          <w:szCs w:val="24"/>
          <w:lang w:val="en-US"/>
        </w:rPr>
        <w:t>36cm wide by 26cm high by 9cm deep and weighs approx. 850g (0.85kg).</w:t>
      </w:r>
    </w:p>
    <w:p w14:paraId="6295B2AB" w14:textId="1D963153" w:rsidR="00E47938" w:rsidRPr="00A062E0" w:rsidRDefault="00E479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Allowing for 1cm tolerance gap between each kneeler the display would be </w:t>
      </w:r>
      <w:r w:rsidR="00084C9F" w:rsidRPr="00A062E0">
        <w:rPr>
          <w:rFonts w:ascii="Times New Roman" w:hAnsi="Times New Roman" w:cs="Times New Roman"/>
          <w:sz w:val="24"/>
          <w:szCs w:val="24"/>
          <w:lang w:val="en-US"/>
        </w:rPr>
        <w:t>110cm wide by 188cm high.</w:t>
      </w:r>
    </w:p>
    <w:p w14:paraId="64FC331F" w14:textId="6AD7B37B" w:rsidR="0053235C" w:rsidRPr="00A062E0" w:rsidRDefault="005323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The overall weight of the </w:t>
      </w:r>
      <w:r w:rsidR="0019212E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>kneelers</w:t>
      </w:r>
      <w:r w:rsidR="0019212E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would be 17.85kg - say about 18kg.</w:t>
      </w:r>
    </w:p>
    <w:p w14:paraId="5F4F2B95" w14:textId="0D212E3E" w:rsidR="00084C9F" w:rsidRPr="00A062E0" w:rsidRDefault="00B468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>There are purpose</w:t>
      </w:r>
      <w:r w:rsidR="0053235C" w:rsidRPr="00A062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made art hanging systems such as Locator Extra, STAS and </w:t>
      </w:r>
      <w:proofErr w:type="spellStart"/>
      <w:r w:rsidR="0053235C" w:rsidRPr="00A062E0">
        <w:rPr>
          <w:rFonts w:ascii="Times New Roman" w:hAnsi="Times New Roman" w:cs="Times New Roman"/>
          <w:sz w:val="24"/>
          <w:szCs w:val="24"/>
          <w:lang w:val="en-US"/>
        </w:rPr>
        <w:t>Artiteq</w:t>
      </w:r>
      <w:proofErr w:type="spellEnd"/>
      <w:r w:rsidR="0053235C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3235C" w:rsidRPr="00A062E0">
        <w:rPr>
          <w:rFonts w:ascii="Times New Roman" w:hAnsi="Times New Roman" w:cs="Times New Roman"/>
          <w:sz w:val="24"/>
          <w:szCs w:val="24"/>
          <w:lang w:val="en-US"/>
        </w:rPr>
        <w:t>Artiteq</w:t>
      </w:r>
      <w:proofErr w:type="spellEnd"/>
      <w:r w:rsidR="0053235C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appears to offer a reasonable balance between price and quality.</w:t>
      </w:r>
      <w:r w:rsidR="00503F99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C54">
        <w:rPr>
          <w:rFonts w:ascii="Times New Roman" w:hAnsi="Times New Roman" w:cs="Times New Roman"/>
          <w:sz w:val="24"/>
          <w:szCs w:val="24"/>
          <w:lang w:val="en-US"/>
        </w:rPr>
        <w:t>All t</w:t>
      </w:r>
      <w:r w:rsidR="00503F99" w:rsidRPr="00A062E0">
        <w:rPr>
          <w:rFonts w:ascii="Times New Roman" w:hAnsi="Times New Roman" w:cs="Times New Roman"/>
          <w:sz w:val="24"/>
          <w:szCs w:val="24"/>
          <w:lang w:val="en-US"/>
        </w:rPr>
        <w:t>hese systems allow</w:t>
      </w:r>
      <w:r w:rsidR="00931690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more accurate alignment than</w:t>
      </w:r>
      <w:r w:rsidR="00503F99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="006B5214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hooks screwed directly to the wall and</w:t>
      </w:r>
      <w:r w:rsidR="00462486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486" w:rsidRPr="00A062E0">
        <w:rPr>
          <w:rFonts w:ascii="Times New Roman" w:hAnsi="Times New Roman" w:cs="Times New Roman"/>
          <w:sz w:val="24"/>
          <w:szCs w:val="24"/>
          <w:lang w:val="en-US"/>
        </w:rPr>
        <w:t>minimise</w:t>
      </w:r>
      <w:proofErr w:type="spellEnd"/>
      <w:r w:rsidR="00462486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732C8" w:rsidRPr="00A062E0">
        <w:rPr>
          <w:rFonts w:ascii="Times New Roman" w:hAnsi="Times New Roman" w:cs="Times New Roman"/>
          <w:sz w:val="24"/>
          <w:szCs w:val="24"/>
          <w:lang w:val="en-US"/>
        </w:rPr>
        <w:t>work done to the wall. E</w:t>
      </w:r>
      <w:r w:rsidR="006B5214" w:rsidRPr="00A062E0">
        <w:rPr>
          <w:rFonts w:ascii="Times New Roman" w:hAnsi="Times New Roman" w:cs="Times New Roman"/>
          <w:sz w:val="24"/>
          <w:szCs w:val="24"/>
          <w:lang w:val="en-US"/>
        </w:rPr>
        <w:t>ach</w:t>
      </w:r>
      <w:r w:rsidR="00503F99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508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kneeler </w:t>
      </w:r>
      <w:r w:rsidR="006B5214" w:rsidRPr="00A062E0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10508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be hung or removed from the display for maintenance.</w:t>
      </w:r>
    </w:p>
    <w:p w14:paraId="4AC76CCE" w14:textId="1F34E196" w:rsidR="0019212E" w:rsidRPr="00A062E0" w:rsidRDefault="00CA6D4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1098F3" wp14:editId="1976FBB3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1409700" cy="1409700"/>
            <wp:effectExtent l="0" t="0" r="0" b="0"/>
            <wp:wrapTight wrapText="right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472823834" name="Picture 1" descr="ARTITEQ Click Rail Lock Hanging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TEQ Click Rail Lock Hanging S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12E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4D57B5" w:rsidRPr="00A062E0">
        <w:rPr>
          <w:rFonts w:ascii="Times New Roman" w:hAnsi="Times New Roman" w:cs="Times New Roman"/>
          <w:sz w:val="24"/>
          <w:szCs w:val="24"/>
          <w:lang w:val="en-US"/>
        </w:rPr>
        <w:t>Artiteq</w:t>
      </w:r>
      <w:proofErr w:type="spellEnd"/>
      <w:r w:rsidR="004D57B5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Click Rail Hanging system carries up to 30kg per meter length of hanging rail.</w:t>
      </w:r>
    </w:p>
    <w:p w14:paraId="2836B411" w14:textId="6CC25979" w:rsidR="00CA6D40" w:rsidRPr="00A062E0" w:rsidRDefault="00731920" w:rsidP="00CA6D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Suggest:</w:t>
      </w:r>
      <w:r w:rsidR="00CA6D40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D40" w:rsidRPr="00A062E0">
        <w:rPr>
          <w:rFonts w:ascii="Times New Roman" w:hAnsi="Times New Roman" w:cs="Times New Roman"/>
          <w:sz w:val="24"/>
          <w:szCs w:val="24"/>
          <w:lang w:val="en-US"/>
        </w:rPr>
        <w:t>Artiteq</w:t>
      </w:r>
      <w:proofErr w:type="spellEnd"/>
      <w:r w:rsidR="00CA6D40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click rail in classic white, 2m long (to be cut down to the required 1.1m width) with end caps and wall fixings: £52.49</w:t>
      </w:r>
    </w:p>
    <w:p w14:paraId="502B1603" w14:textId="2C2DC7EF" w:rsidR="007E45EB" w:rsidRPr="00A062E0" w:rsidRDefault="004B3AC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A062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https://www.pictureworld.co.uk/product/artiteq-click-rail-lock-hanging-set/</w:t>
        </w:r>
      </w:hyperlink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53413F" w14:textId="77B27728" w:rsidR="007336B5" w:rsidRPr="00A062E0" w:rsidRDefault="007336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6 lengths of 2m </w:t>
      </w:r>
      <w:r w:rsidR="0025592F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solid slider hanging 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>wires</w:t>
      </w:r>
      <w:r w:rsidR="0025592F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in stainless steel at £7.56 each: </w:t>
      </w:r>
      <w:r w:rsidR="003B0DE4" w:rsidRPr="00A062E0">
        <w:rPr>
          <w:rFonts w:ascii="Times New Roman" w:hAnsi="Times New Roman" w:cs="Times New Roman"/>
          <w:sz w:val="24"/>
          <w:szCs w:val="24"/>
          <w:lang w:val="en-US"/>
        </w:rPr>
        <w:t>£45.36</w:t>
      </w:r>
    </w:p>
    <w:p w14:paraId="60EDC07E" w14:textId="77777777" w:rsidR="00BD3708" w:rsidRPr="00A062E0" w:rsidRDefault="000B10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3B0DE4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29EE" w:rsidRPr="00A062E0">
        <w:rPr>
          <w:rFonts w:ascii="Times New Roman" w:hAnsi="Times New Roman" w:cs="Times New Roman"/>
          <w:sz w:val="24"/>
          <w:szCs w:val="24"/>
          <w:lang w:val="en-US"/>
        </w:rPr>
        <w:t>Artiteq</w:t>
      </w:r>
      <w:proofErr w:type="spellEnd"/>
      <w:r w:rsidR="001A29EE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20DF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Heavy Brass hooks </w:t>
      </w:r>
      <w:r w:rsidR="001A29EE" w:rsidRPr="00A062E0">
        <w:rPr>
          <w:rFonts w:ascii="Times New Roman" w:hAnsi="Times New Roman" w:cs="Times New Roman"/>
          <w:sz w:val="24"/>
          <w:szCs w:val="24"/>
          <w:lang w:val="en-US"/>
        </w:rPr>
        <w:t>at £</w:t>
      </w:r>
      <w:r w:rsidR="006A20DF" w:rsidRPr="00A062E0">
        <w:rPr>
          <w:rFonts w:ascii="Times New Roman" w:hAnsi="Times New Roman" w:cs="Times New Roman"/>
          <w:sz w:val="24"/>
          <w:szCs w:val="24"/>
          <w:lang w:val="en-US"/>
        </w:rPr>
        <w:t>2.40</w:t>
      </w:r>
      <w:r w:rsidR="001A29EE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each: </w:t>
      </w:r>
      <w:r w:rsidR="00911A1E" w:rsidRPr="00A062E0">
        <w:rPr>
          <w:rFonts w:ascii="Times New Roman" w:hAnsi="Times New Roman" w:cs="Times New Roman"/>
          <w:sz w:val="24"/>
          <w:szCs w:val="24"/>
          <w:lang w:val="en-US"/>
        </w:rPr>
        <w:t>£</w:t>
      </w:r>
      <w:r w:rsidR="006A20DF" w:rsidRPr="00A062E0">
        <w:rPr>
          <w:rFonts w:ascii="Times New Roman" w:hAnsi="Times New Roman" w:cs="Times New Roman"/>
          <w:sz w:val="24"/>
          <w:szCs w:val="24"/>
          <w:lang w:val="en-US"/>
        </w:rPr>
        <w:t>100.80</w:t>
      </w:r>
      <w:r w:rsidR="008E22D3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B55D14" w14:textId="77777777" w:rsidR="00AF075C" w:rsidRDefault="00AF0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1CBA49" w14:textId="7FE7C674" w:rsidR="003B0DE4" w:rsidRPr="00A062E0" w:rsidRDefault="008E22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>(Cheaper lighter hook option</w:t>
      </w:r>
      <w:r w:rsidR="00BD3708" w:rsidRPr="00A062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still capable of </w:t>
      </w:r>
      <w:r w:rsidR="00BD3708" w:rsidRPr="00A062E0">
        <w:rPr>
          <w:rFonts w:ascii="Times New Roman" w:hAnsi="Times New Roman" w:cs="Times New Roman"/>
          <w:sz w:val="24"/>
          <w:szCs w:val="24"/>
          <w:lang w:val="en-US"/>
        </w:rPr>
        <w:t>carrying kneelers</w:t>
      </w:r>
      <w:r w:rsidR="00A124FB" w:rsidRPr="00A062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3708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at around £65 for 50 hooks).</w:t>
      </w:r>
    </w:p>
    <w:p w14:paraId="6A5FEAED" w14:textId="0063EF41" w:rsidR="00911A1E" w:rsidRPr="00A062E0" w:rsidRDefault="009660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Estimated </w:t>
      </w:r>
      <w:r w:rsidR="00911A1E" w:rsidRPr="00A062E0">
        <w:rPr>
          <w:rFonts w:ascii="Times New Roman" w:hAnsi="Times New Roman" w:cs="Times New Roman"/>
          <w:sz w:val="24"/>
          <w:szCs w:val="24"/>
          <w:lang w:val="en-US"/>
        </w:rPr>
        <w:t>Total price £</w:t>
      </w:r>
      <w:r w:rsidR="00B31AD3" w:rsidRPr="00A062E0">
        <w:rPr>
          <w:rFonts w:ascii="Times New Roman" w:hAnsi="Times New Roman" w:cs="Times New Roman"/>
          <w:sz w:val="24"/>
          <w:szCs w:val="24"/>
          <w:lang w:val="en-US"/>
        </w:rPr>
        <w:t>198.65</w:t>
      </w:r>
      <w:r w:rsidR="00911A1E" w:rsidRPr="00A062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63D" w:rsidRPr="00A062E0">
        <w:rPr>
          <w:rFonts w:ascii="Times New Roman" w:hAnsi="Times New Roman" w:cs="Times New Roman"/>
          <w:sz w:val="24"/>
          <w:szCs w:val="24"/>
          <w:lang w:val="en-US"/>
        </w:rPr>
        <w:t>There m</w:t>
      </w:r>
      <w:r w:rsidR="005B6638" w:rsidRPr="00A062E0">
        <w:rPr>
          <w:rFonts w:ascii="Times New Roman" w:hAnsi="Times New Roman" w:cs="Times New Roman"/>
          <w:sz w:val="24"/>
          <w:szCs w:val="24"/>
          <w:lang w:val="en-US"/>
        </w:rPr>
        <w:t>ight</w:t>
      </w:r>
      <w:r w:rsidR="0050563D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some savings involved </w:t>
      </w:r>
      <w:r w:rsidR="00AF5AC9" w:rsidRPr="00A062E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buying multiple items.</w:t>
      </w:r>
    </w:p>
    <w:p w14:paraId="617D6F5E" w14:textId="77777777" w:rsidR="005B3431" w:rsidRPr="00A062E0" w:rsidRDefault="005B343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49681C" w14:textId="3216FACB" w:rsidR="00372625" w:rsidRPr="00A062E0" w:rsidRDefault="003726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Note that we would need someone to sew two loops onto the rear top corners behind each </w:t>
      </w:r>
      <w:r w:rsidR="00A83D9E" w:rsidRPr="00A062E0">
        <w:rPr>
          <w:rFonts w:ascii="Times New Roman" w:hAnsi="Times New Roman" w:cs="Times New Roman"/>
          <w:sz w:val="24"/>
          <w:szCs w:val="24"/>
          <w:lang w:val="en-US"/>
        </w:rPr>
        <w:t>kneeler to allow them to be hooked onto the hanging system. The current loops are placed centrally on the narrow edge for h</w:t>
      </w:r>
      <w:r w:rsidR="00EB088A" w:rsidRPr="00A062E0">
        <w:rPr>
          <w:rFonts w:ascii="Times New Roman" w:hAnsi="Times New Roman" w:cs="Times New Roman"/>
          <w:sz w:val="24"/>
          <w:szCs w:val="24"/>
          <w:lang w:val="en-US"/>
        </w:rPr>
        <w:t>anging in the other direction.</w:t>
      </w:r>
      <w:r w:rsidR="00D12E18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Cost dependent on materials used</w:t>
      </w:r>
      <w:r w:rsidR="00D10E6C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but unlikely to be high if volunteer(s) prepared to do the sewing work.</w:t>
      </w:r>
    </w:p>
    <w:p w14:paraId="01734F29" w14:textId="77777777" w:rsidR="00372625" w:rsidRPr="00A062E0" w:rsidRDefault="003726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E91453" w14:textId="7C6A7FBC" w:rsidR="00254C06" w:rsidRPr="00A062E0" w:rsidRDefault="005B34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62E0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962578" w:rsidRPr="00A062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62578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1.2m wide by </w:t>
      </w:r>
      <w:r w:rsidR="002C00A7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0.15m deep </w:t>
      </w:r>
      <w:r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wooden shelf is proposed to be fitted over the rail, above the kneelers to reduce </w:t>
      </w:r>
      <w:r w:rsidR="00503F99" w:rsidRPr="00A062E0">
        <w:rPr>
          <w:rFonts w:ascii="Times New Roman" w:hAnsi="Times New Roman" w:cs="Times New Roman"/>
          <w:sz w:val="24"/>
          <w:szCs w:val="24"/>
          <w:lang w:val="en-US"/>
        </w:rPr>
        <w:t>the impact of dust settling on the</w:t>
      </w:r>
      <w:r w:rsidR="002C00A7" w:rsidRPr="00A062E0">
        <w:rPr>
          <w:rFonts w:ascii="Times New Roman" w:hAnsi="Times New Roman" w:cs="Times New Roman"/>
          <w:sz w:val="24"/>
          <w:szCs w:val="24"/>
          <w:lang w:val="en-US"/>
        </w:rPr>
        <w:t xml:space="preserve">m. Estimated cost </w:t>
      </w:r>
      <w:r w:rsidR="004A226C" w:rsidRPr="00A062E0">
        <w:rPr>
          <w:rFonts w:ascii="Times New Roman" w:hAnsi="Times New Roman" w:cs="Times New Roman"/>
          <w:sz w:val="24"/>
          <w:szCs w:val="24"/>
          <w:lang w:val="en-US"/>
        </w:rPr>
        <w:t>approx. £30 to £50.</w:t>
      </w:r>
    </w:p>
    <w:sectPr w:rsidR="00254C06" w:rsidRPr="00A062E0" w:rsidSect="00AF0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7C"/>
    <w:rsid w:val="000246B9"/>
    <w:rsid w:val="00084C9F"/>
    <w:rsid w:val="000A4487"/>
    <w:rsid w:val="000B1057"/>
    <w:rsid w:val="0019212E"/>
    <w:rsid w:val="001A29EE"/>
    <w:rsid w:val="001B7E87"/>
    <w:rsid w:val="00254C06"/>
    <w:rsid w:val="0025592F"/>
    <w:rsid w:val="002C00A7"/>
    <w:rsid w:val="002C4C46"/>
    <w:rsid w:val="00372625"/>
    <w:rsid w:val="003B0DE4"/>
    <w:rsid w:val="00410891"/>
    <w:rsid w:val="00462486"/>
    <w:rsid w:val="004A226C"/>
    <w:rsid w:val="004B3AC6"/>
    <w:rsid w:val="004D57B5"/>
    <w:rsid w:val="00503F99"/>
    <w:rsid w:val="0050563D"/>
    <w:rsid w:val="0053235C"/>
    <w:rsid w:val="00584F3F"/>
    <w:rsid w:val="005B3431"/>
    <w:rsid w:val="005B6638"/>
    <w:rsid w:val="006A20DF"/>
    <w:rsid w:val="006B5214"/>
    <w:rsid w:val="00703033"/>
    <w:rsid w:val="00731920"/>
    <w:rsid w:val="007336B5"/>
    <w:rsid w:val="00743D09"/>
    <w:rsid w:val="00770314"/>
    <w:rsid w:val="007732C8"/>
    <w:rsid w:val="007E45EB"/>
    <w:rsid w:val="008E22D3"/>
    <w:rsid w:val="00911A1E"/>
    <w:rsid w:val="00931690"/>
    <w:rsid w:val="00962578"/>
    <w:rsid w:val="009660B1"/>
    <w:rsid w:val="00992DF5"/>
    <w:rsid w:val="00A062E0"/>
    <w:rsid w:val="00A124FB"/>
    <w:rsid w:val="00A428D5"/>
    <w:rsid w:val="00A83D9E"/>
    <w:rsid w:val="00AE4B25"/>
    <w:rsid w:val="00AF075C"/>
    <w:rsid w:val="00AF5AC9"/>
    <w:rsid w:val="00B31AD3"/>
    <w:rsid w:val="00B46873"/>
    <w:rsid w:val="00B5057B"/>
    <w:rsid w:val="00BD3708"/>
    <w:rsid w:val="00CA6D40"/>
    <w:rsid w:val="00D10E6C"/>
    <w:rsid w:val="00D12E18"/>
    <w:rsid w:val="00D22E7C"/>
    <w:rsid w:val="00DD4713"/>
    <w:rsid w:val="00DE6344"/>
    <w:rsid w:val="00E441B4"/>
    <w:rsid w:val="00E47938"/>
    <w:rsid w:val="00E90C54"/>
    <w:rsid w:val="00EB088A"/>
    <w:rsid w:val="00EF4CF6"/>
    <w:rsid w:val="00F10508"/>
    <w:rsid w:val="00FD287B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25B7"/>
  <w15:chartTrackingRefBased/>
  <w15:docId w15:val="{0BC52F2D-F91D-491A-8CC4-B2AEB5C0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E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ctureworld.co.uk/product/artiteq-click-rail-lock-hanging-se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Gregory</dc:creator>
  <cp:keywords/>
  <dc:description/>
  <cp:lastModifiedBy>Helen McAlpine</cp:lastModifiedBy>
  <cp:revision>2</cp:revision>
  <dcterms:created xsi:type="dcterms:W3CDTF">2026-02-21T12:18:00Z</dcterms:created>
  <dcterms:modified xsi:type="dcterms:W3CDTF">2026-02-21T12:18:00Z</dcterms:modified>
</cp:coreProperties>
</file>